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7" w:rsidRDefault="00592037" w:rsidP="00592037">
      <w:pPr>
        <w:rPr>
          <w:sz w:val="22"/>
          <w:szCs w:val="22"/>
        </w:rPr>
      </w:pPr>
      <w:bookmarkStart w:id="0" w:name="_GoBack"/>
      <w:bookmarkEnd w:id="0"/>
    </w:p>
    <w:p w:rsidR="00082C4C" w:rsidRDefault="00082C4C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9C7AF1" w:rsidRDefault="009C7AF1" w:rsidP="00592037">
      <w:pPr>
        <w:rPr>
          <w:sz w:val="22"/>
          <w:szCs w:val="22"/>
        </w:rPr>
      </w:pPr>
    </w:p>
    <w:p w:rsidR="009C7AF1" w:rsidRDefault="009C7AF1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946763" w:rsidP="00592037">
      <w:pPr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r w:rsidR="00E273D5">
        <w:rPr>
          <w:sz w:val="22"/>
          <w:szCs w:val="22"/>
        </w:rPr>
        <w:t>8</w:t>
      </w:r>
      <w:r w:rsidR="00592037" w:rsidRPr="00B15A5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12</w:t>
      </w:r>
      <w:r w:rsidR="00592037" w:rsidRPr="00B15A51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6</w:t>
      </w:r>
      <w:r w:rsidR="00592037" w:rsidRPr="00B15A51">
        <w:rPr>
          <w:sz w:val="22"/>
          <w:szCs w:val="22"/>
        </w:rPr>
        <w:t xml:space="preserve"> №</w:t>
      </w:r>
      <w:r>
        <w:rPr>
          <w:sz w:val="22"/>
          <w:szCs w:val="22"/>
          <w:lang w:val="en-US"/>
        </w:rPr>
        <w:t xml:space="preserve"> </w:t>
      </w:r>
      <w:r w:rsidR="00592037" w:rsidRPr="00B15A51">
        <w:rPr>
          <w:sz w:val="22"/>
          <w:szCs w:val="22"/>
        </w:rPr>
        <w:t>МОР/ПР/</w:t>
      </w:r>
      <w:r>
        <w:rPr>
          <w:sz w:val="22"/>
          <w:szCs w:val="22"/>
          <w:lang w:val="en-US"/>
        </w:rPr>
        <w:t>161228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>
        <w:rPr>
          <w:sz w:val="22"/>
          <w:szCs w:val="22"/>
          <w:lang w:val="en-US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 w:rsidRPr="00007C01">
        <w:rPr>
          <w:sz w:val="22"/>
          <w:szCs w:val="22"/>
        </w:rPr>
        <w:t>Об утверждении Регламента</w:t>
      </w:r>
    </w:p>
    <w:p w:rsidR="00C76CA6" w:rsidRPr="00007C01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в новой редакции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 связи с </w:t>
      </w:r>
      <w:r w:rsidR="00D47409">
        <w:rPr>
          <w:sz w:val="22"/>
          <w:szCs w:val="22"/>
        </w:rPr>
        <w:t>завершением реорганизации в форме преобразования Закрытого акционерного общества «</w:t>
      </w:r>
      <w:proofErr w:type="spellStart"/>
      <w:r w:rsidR="00D47409">
        <w:rPr>
          <w:sz w:val="22"/>
          <w:szCs w:val="22"/>
        </w:rPr>
        <w:t>Моревиль</w:t>
      </w:r>
      <w:proofErr w:type="spellEnd"/>
      <w:r w:rsidR="00D47409">
        <w:rPr>
          <w:sz w:val="22"/>
          <w:szCs w:val="22"/>
        </w:rPr>
        <w:t>» в Общество с ограниченной ответственностью «</w:t>
      </w:r>
      <w:proofErr w:type="spellStart"/>
      <w:r w:rsidR="00D47409">
        <w:rPr>
          <w:sz w:val="22"/>
          <w:szCs w:val="22"/>
        </w:rPr>
        <w:t>Моревиль</w:t>
      </w:r>
      <w:proofErr w:type="spellEnd"/>
      <w:r w:rsidR="00D47409">
        <w:rPr>
          <w:sz w:val="22"/>
          <w:szCs w:val="22"/>
        </w:rPr>
        <w:t xml:space="preserve">» 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 xml:space="preserve">1. Утвердить </w:t>
      </w:r>
      <w:r>
        <w:rPr>
          <w:sz w:val="22"/>
          <w:szCs w:val="22"/>
        </w:rPr>
        <w:t xml:space="preserve">новую редакцию Регламента оказания услуг удостоверяющего центра </w:t>
      </w:r>
      <w:r w:rsidRPr="00107C13">
        <w:rPr>
          <w:sz w:val="22"/>
          <w:szCs w:val="22"/>
        </w:rPr>
        <w:t>(далее – «Регламент»);</w:t>
      </w: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Осуществить </w:t>
      </w:r>
      <w:r w:rsidR="004F6715">
        <w:rPr>
          <w:sz w:val="22"/>
          <w:szCs w:val="22"/>
        </w:rPr>
        <w:t>2</w:t>
      </w:r>
      <w:r w:rsidR="00E273D5">
        <w:rPr>
          <w:sz w:val="22"/>
          <w:szCs w:val="22"/>
        </w:rPr>
        <w:t>8</w:t>
      </w:r>
      <w:r w:rsidRPr="00AC3B75">
        <w:rPr>
          <w:sz w:val="22"/>
          <w:szCs w:val="22"/>
        </w:rPr>
        <w:t>.</w:t>
      </w:r>
      <w:r w:rsidR="004F6715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4F6715">
        <w:rPr>
          <w:sz w:val="22"/>
          <w:szCs w:val="22"/>
        </w:rPr>
        <w:t>6</w:t>
      </w:r>
      <w:r w:rsidRPr="00AC3B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предварительное раскрытие информации об утверждении Регламента в новой редакции путем ее опубликования, а также путем опубликования текста настоящего приказа на веб-сайте </w:t>
      </w:r>
      <w:r w:rsidR="004F6715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Моревиль</w:t>
      </w:r>
      <w:proofErr w:type="spellEnd"/>
      <w:r>
        <w:rPr>
          <w:sz w:val="22"/>
          <w:szCs w:val="22"/>
        </w:rPr>
        <w:t xml:space="preserve">» в сети Интернет по адресу: </w:t>
      </w:r>
      <w:hyperlink r:id="rId6" w:history="1">
        <w:r w:rsidR="00F22DDC" w:rsidRPr="00B979B2">
          <w:rPr>
            <w:rStyle w:val="a8"/>
            <w:sz w:val="22"/>
            <w:szCs w:val="22"/>
            <w:lang w:val="en-US"/>
          </w:rPr>
          <w:t>http</w:t>
        </w:r>
        <w:r w:rsidR="00F22DDC" w:rsidRPr="00B979B2">
          <w:rPr>
            <w:rStyle w:val="a8"/>
            <w:sz w:val="22"/>
            <w:szCs w:val="22"/>
          </w:rPr>
          <w:t>://</w:t>
        </w:r>
        <w:r w:rsidR="00F22DDC" w:rsidRPr="00B979B2">
          <w:rPr>
            <w:rStyle w:val="a8"/>
            <w:sz w:val="22"/>
            <w:szCs w:val="22"/>
            <w:lang w:val="en-US"/>
          </w:rPr>
          <w:t>www</w:t>
        </w:r>
        <w:r w:rsidR="00F22DDC" w:rsidRPr="00B979B2">
          <w:rPr>
            <w:rStyle w:val="a8"/>
            <w:sz w:val="22"/>
            <w:szCs w:val="22"/>
          </w:rPr>
          <w:t>.</w:t>
        </w:r>
        <w:proofErr w:type="spellStart"/>
        <w:r w:rsidR="00F22DDC" w:rsidRPr="00B979B2">
          <w:rPr>
            <w:rStyle w:val="a8"/>
            <w:sz w:val="22"/>
            <w:szCs w:val="22"/>
            <w:lang w:val="en-US"/>
          </w:rPr>
          <w:t>moreville</w:t>
        </w:r>
        <w:proofErr w:type="spellEnd"/>
        <w:r w:rsidR="00F22DDC" w:rsidRPr="00B979B2">
          <w:rPr>
            <w:rStyle w:val="a8"/>
            <w:sz w:val="22"/>
            <w:szCs w:val="22"/>
          </w:rPr>
          <w:t>.</w:t>
        </w:r>
        <w:proofErr w:type="spellStart"/>
        <w:r w:rsidR="00F22DDC" w:rsidRPr="00B979B2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;</w:t>
      </w: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>3. В соответствии с п.</w:t>
      </w:r>
      <w:r w:rsidR="004F6715">
        <w:rPr>
          <w:sz w:val="22"/>
          <w:szCs w:val="22"/>
        </w:rPr>
        <w:t xml:space="preserve"> </w:t>
      </w:r>
      <w:r>
        <w:rPr>
          <w:sz w:val="22"/>
          <w:szCs w:val="22"/>
        </w:rPr>
        <w:t>8.1</w:t>
      </w:r>
      <w:r w:rsidRPr="00107C13">
        <w:rPr>
          <w:sz w:val="22"/>
          <w:szCs w:val="22"/>
        </w:rPr>
        <w:t xml:space="preserve"> Регламента ввести в действие </w:t>
      </w:r>
      <w:r>
        <w:rPr>
          <w:sz w:val="22"/>
          <w:szCs w:val="22"/>
        </w:rPr>
        <w:t xml:space="preserve">новую редакцию Регламента </w:t>
      </w:r>
      <w:r w:rsidR="004F6715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4F6715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 w:rsidR="004F6715">
        <w:rPr>
          <w:sz w:val="22"/>
          <w:szCs w:val="22"/>
        </w:rPr>
        <w:t>7</w:t>
      </w:r>
      <w:r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центра, утвержденный </w:t>
      </w:r>
      <w:r w:rsidR="009C1EEE">
        <w:rPr>
          <w:sz w:val="22"/>
          <w:szCs w:val="22"/>
        </w:rPr>
        <w:t>п</w:t>
      </w:r>
      <w:r>
        <w:rPr>
          <w:sz w:val="22"/>
          <w:szCs w:val="22"/>
        </w:rPr>
        <w:t>риказом Генерального директора ЗАО «</w:t>
      </w:r>
      <w:proofErr w:type="spellStart"/>
      <w:r>
        <w:rPr>
          <w:sz w:val="22"/>
          <w:szCs w:val="22"/>
        </w:rPr>
        <w:t>Моревиль</w:t>
      </w:r>
      <w:proofErr w:type="spellEnd"/>
      <w:r>
        <w:rPr>
          <w:sz w:val="22"/>
          <w:szCs w:val="22"/>
        </w:rPr>
        <w:t xml:space="preserve">» </w:t>
      </w:r>
      <w:r w:rsidRPr="00AC3B75">
        <w:rPr>
          <w:sz w:val="22"/>
          <w:szCs w:val="22"/>
        </w:rPr>
        <w:t>№</w:t>
      </w:r>
      <w:r w:rsidR="004F6715">
        <w:rPr>
          <w:sz w:val="22"/>
          <w:szCs w:val="22"/>
        </w:rPr>
        <w:t> </w:t>
      </w:r>
      <w:r w:rsidR="004F6715" w:rsidRPr="004F6715">
        <w:rPr>
          <w:sz w:val="22"/>
          <w:szCs w:val="22"/>
        </w:rPr>
        <w:t>МОР/ПР/150608/1</w:t>
      </w:r>
      <w:r>
        <w:rPr>
          <w:sz w:val="22"/>
          <w:szCs w:val="22"/>
        </w:rPr>
        <w:t xml:space="preserve"> от </w:t>
      </w:r>
      <w:r w:rsidR="004F6715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AC3B75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AC3B75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4F6715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wgPInuoWPW3ufqxzEwK7lqrs0a5byospFXXox6AI0aZVMFbvSvvDIhHrHLEMoEdOJDmAzNR7+RteMHFW2oJg==" w:salt="jlJLAd8M4hx2cGlmJYq6uA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66DAD"/>
    <w:rsid w:val="000737D7"/>
    <w:rsid w:val="00082C4C"/>
    <w:rsid w:val="000A1D85"/>
    <w:rsid w:val="000B50DB"/>
    <w:rsid w:val="00196193"/>
    <w:rsid w:val="001F3AFC"/>
    <w:rsid w:val="002148C5"/>
    <w:rsid w:val="00215546"/>
    <w:rsid w:val="00267638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601EC6"/>
    <w:rsid w:val="006A6960"/>
    <w:rsid w:val="006C36E9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D051D"/>
    <w:rsid w:val="00BF05F1"/>
    <w:rsid w:val="00C069E1"/>
    <w:rsid w:val="00C07DC5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32BEE"/>
    <w:rsid w:val="00D351E2"/>
    <w:rsid w:val="00D47409"/>
    <w:rsid w:val="00DC5C33"/>
    <w:rsid w:val="00DD64F3"/>
    <w:rsid w:val="00DE3969"/>
    <w:rsid w:val="00DF436E"/>
    <w:rsid w:val="00E273D5"/>
    <w:rsid w:val="00E70348"/>
    <w:rsid w:val="00ED4233"/>
    <w:rsid w:val="00EF289B"/>
    <w:rsid w:val="00F22DDC"/>
    <w:rsid w:val="00F25717"/>
    <w:rsid w:val="00F4115B"/>
    <w:rsid w:val="00F965A2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vill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455D-227C-4C83-92AB-C3A3DDF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4</cp:revision>
  <cp:lastPrinted>2014-06-19T14:20:00Z</cp:lastPrinted>
  <dcterms:created xsi:type="dcterms:W3CDTF">2016-12-28T06:29:00Z</dcterms:created>
  <dcterms:modified xsi:type="dcterms:W3CDTF">2016-12-28T06:42:00Z</dcterms:modified>
</cp:coreProperties>
</file>